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3F90A" w14:textId="23153AE7" w:rsidR="00005AD9" w:rsidRDefault="00005AD9" w:rsidP="00005AD9">
      <w:pPr>
        <w:pStyle w:val="NormaleWeb"/>
        <w:spacing w:before="0" w:beforeAutospacing="0" w:after="0" w:afterAutospacing="0"/>
        <w:rPr>
          <w:rFonts w:asciiTheme="minorHAnsi" w:hAnsiTheme="minorHAnsi" w:cstheme="minorHAnsi"/>
          <w:b/>
          <w:bCs/>
          <w:color w:val="000000"/>
        </w:rPr>
      </w:pPr>
      <w:r>
        <w:rPr>
          <w:rFonts w:asciiTheme="minorHAnsi" w:hAnsiTheme="minorHAnsi" w:cstheme="minorHAnsi"/>
          <w:b/>
          <w:bCs/>
          <w:color w:val="000000"/>
        </w:rPr>
        <w:t>H006 Scatto</w:t>
      </w:r>
    </w:p>
    <w:p w14:paraId="49B59D2B" w14:textId="0A58C2F5" w:rsidR="00005AD9" w:rsidRDefault="00005AD9" w:rsidP="00005AD9">
      <w:pPr>
        <w:spacing w:after="0" w:line="240" w:lineRule="auto"/>
        <w:rPr>
          <w:rFonts w:cstheme="minorHAnsi"/>
          <w:sz w:val="24"/>
          <w:szCs w:val="24"/>
        </w:rPr>
      </w:pPr>
      <w:r>
        <w:rPr>
          <w:rFonts w:cstheme="minorHAnsi"/>
          <w:b/>
          <w:bCs/>
          <w:sz w:val="24"/>
          <w:szCs w:val="24"/>
        </w:rPr>
        <w:t>Prezzo Ivato al Pubblico:</w:t>
      </w:r>
      <w:r>
        <w:rPr>
          <w:rFonts w:cstheme="minorHAnsi"/>
          <w:sz w:val="24"/>
          <w:szCs w:val="24"/>
        </w:rPr>
        <w:t xml:space="preserve"> </w:t>
      </w:r>
      <w:r>
        <w:rPr>
          <w:rFonts w:cstheme="minorHAnsi"/>
          <w:b/>
          <w:bCs/>
          <w:sz w:val="24"/>
          <w:szCs w:val="24"/>
        </w:rPr>
        <w:t>129,99 €</w:t>
      </w:r>
    </w:p>
    <w:p w14:paraId="575B5EB9" w14:textId="77777777" w:rsidR="00005AD9" w:rsidRDefault="00005AD9" w:rsidP="00005AD9">
      <w:pPr>
        <w:pStyle w:val="NormaleWeb"/>
        <w:spacing w:before="0" w:beforeAutospacing="0" w:after="0" w:afterAutospacing="0"/>
        <w:rPr>
          <w:rFonts w:asciiTheme="minorHAnsi" w:hAnsiTheme="minorHAnsi" w:cstheme="minorHAnsi"/>
          <w:b/>
          <w:bCs/>
          <w:color w:val="000000"/>
        </w:rPr>
      </w:pPr>
    </w:p>
    <w:p w14:paraId="72E5317A" w14:textId="77777777" w:rsidR="00EA78C4" w:rsidRPr="00EA78C4" w:rsidRDefault="00EA78C4" w:rsidP="00EA78C4">
      <w:pPr>
        <w:autoSpaceDE w:val="0"/>
        <w:autoSpaceDN w:val="0"/>
        <w:adjustRightInd w:val="0"/>
        <w:spacing w:after="0" w:line="240" w:lineRule="auto"/>
        <w:rPr>
          <w:rFonts w:cstheme="minorHAnsi"/>
          <w:sz w:val="24"/>
          <w:szCs w:val="24"/>
        </w:rPr>
      </w:pPr>
      <w:r w:rsidRPr="00EA78C4">
        <w:rPr>
          <w:rFonts w:cstheme="minorHAnsi"/>
          <w:sz w:val="24"/>
          <w:szCs w:val="24"/>
        </w:rPr>
        <w:t>SCATTO è il nuovo casco Jet OJ di ultima generazione, omologato secondo la normativa ECE R22-06, che unisce eleganza, comfort e funzionalità in un design moderno e curato nei minimi dettagli.</w:t>
      </w:r>
      <w:r w:rsidRPr="00EA78C4">
        <w:rPr>
          <w:rFonts w:cstheme="minorHAnsi"/>
          <w:sz w:val="24"/>
          <w:szCs w:val="24"/>
        </w:rPr>
        <w:br/>
        <w:t>Progettato per chi cerca un casco pratico e confortevole sia per l’utilizzo urbano sia per tragitti più lunghi, SCATTO offre un perfetto equilibrio tra stile e prestazioni.</w:t>
      </w:r>
    </w:p>
    <w:p w14:paraId="5DA814FF" w14:textId="77777777" w:rsidR="00EA78C4" w:rsidRPr="00EA78C4" w:rsidRDefault="00EA78C4" w:rsidP="00EA78C4">
      <w:pPr>
        <w:autoSpaceDE w:val="0"/>
        <w:autoSpaceDN w:val="0"/>
        <w:adjustRightInd w:val="0"/>
        <w:spacing w:after="0" w:line="240" w:lineRule="auto"/>
        <w:rPr>
          <w:rFonts w:cstheme="minorHAnsi"/>
          <w:sz w:val="24"/>
          <w:szCs w:val="24"/>
        </w:rPr>
      </w:pPr>
      <w:r w:rsidRPr="00EA78C4">
        <w:rPr>
          <w:rFonts w:cstheme="minorHAnsi"/>
          <w:sz w:val="24"/>
          <w:szCs w:val="24"/>
        </w:rPr>
        <w:t>La calotta esterna in ABS garantisce un’elevata resistenza agli urti, mentre la calotta interna in EPS assicura un’efficace capacità di assorbimento dell’impatto. La visiera lunga in policarbonato con trattamento antigraffio offre una protezione ottimale contro il vento e gli agenti atmosferici; il visierino interno anti-UV azionabile tramite un pratico comando a scorrimento laterale sinistro aumenta la versatilità e la protezione solare.</w:t>
      </w:r>
    </w:p>
    <w:p w14:paraId="143A6843" w14:textId="77777777" w:rsidR="00EA78C4" w:rsidRPr="00EA78C4" w:rsidRDefault="00EA78C4" w:rsidP="00EA78C4">
      <w:pPr>
        <w:autoSpaceDE w:val="0"/>
        <w:autoSpaceDN w:val="0"/>
        <w:adjustRightInd w:val="0"/>
        <w:spacing w:after="0" w:line="240" w:lineRule="auto"/>
        <w:rPr>
          <w:rFonts w:cstheme="minorHAnsi"/>
          <w:sz w:val="24"/>
          <w:szCs w:val="24"/>
        </w:rPr>
      </w:pPr>
      <w:r w:rsidRPr="00EA78C4">
        <w:rPr>
          <w:rFonts w:cstheme="minorHAnsi"/>
          <w:sz w:val="24"/>
          <w:szCs w:val="24"/>
        </w:rPr>
        <w:t>Il sistema di ventilazione Flow Air System, con prese d’aria anteriori e posteriori, migliora la circolazione dell’aria interna, garantendo freschezza anche durante le giornate più calde.</w:t>
      </w:r>
      <w:r w:rsidRPr="00EA78C4">
        <w:rPr>
          <w:rFonts w:cstheme="minorHAnsi"/>
          <w:sz w:val="24"/>
          <w:szCs w:val="24"/>
        </w:rPr>
        <w:br/>
        <w:t>Gli interni removibili e lavabili, arricchiti da inserti in tessuto 3D mesh, assicurano igiene e comfort prolungato, mentre la chiusura micrometrica a sgancio rapido offre sicurezza e praticità d’uso.</w:t>
      </w:r>
    </w:p>
    <w:p w14:paraId="1FBE7BDA" w14:textId="77777777" w:rsidR="00EA78C4" w:rsidRPr="00EA78C4" w:rsidRDefault="00EA78C4" w:rsidP="00EA78C4">
      <w:pPr>
        <w:autoSpaceDE w:val="0"/>
        <w:autoSpaceDN w:val="0"/>
        <w:adjustRightInd w:val="0"/>
        <w:spacing w:after="0" w:line="240" w:lineRule="auto"/>
        <w:rPr>
          <w:rFonts w:cstheme="minorHAnsi"/>
          <w:sz w:val="24"/>
          <w:szCs w:val="24"/>
        </w:rPr>
      </w:pPr>
      <w:r w:rsidRPr="00EA78C4">
        <w:rPr>
          <w:rFonts w:cstheme="minorHAnsi"/>
          <w:sz w:val="24"/>
          <w:szCs w:val="24"/>
        </w:rPr>
        <w:t>Completano il casco dettagli di qualità come il bordo antigraffio e il cinturino con passante sottogola, studiati per incrementare il comfort durante ogni utilizzo.</w:t>
      </w:r>
    </w:p>
    <w:p w14:paraId="06DEAC74" w14:textId="77777777" w:rsidR="00005AD9" w:rsidRDefault="00005AD9" w:rsidP="00005AD9">
      <w:pPr>
        <w:autoSpaceDE w:val="0"/>
        <w:autoSpaceDN w:val="0"/>
        <w:adjustRightInd w:val="0"/>
        <w:spacing w:after="0" w:line="240" w:lineRule="auto"/>
        <w:rPr>
          <w:rFonts w:cstheme="minorHAnsi"/>
          <w:b/>
          <w:bCs/>
          <w:sz w:val="24"/>
          <w:szCs w:val="24"/>
        </w:rPr>
      </w:pPr>
    </w:p>
    <w:p w14:paraId="02588640" w14:textId="6E55A387" w:rsidR="002A7C78" w:rsidRDefault="002A7C78" w:rsidP="002A7C78">
      <w:pPr>
        <w:spacing w:after="0" w:line="240" w:lineRule="auto"/>
        <w:rPr>
          <w:rFonts w:eastAsia="Times New Roman" w:cstheme="minorHAnsi"/>
          <w:b/>
          <w:bCs/>
          <w:color w:val="000000"/>
          <w:sz w:val="24"/>
          <w:szCs w:val="24"/>
          <w:lang w:eastAsia="it-IT"/>
        </w:rPr>
      </w:pPr>
      <w:r>
        <w:rPr>
          <w:rFonts w:eastAsia="Times New Roman" w:cstheme="minorHAnsi"/>
          <w:b/>
          <w:bCs/>
          <w:color w:val="000000"/>
          <w:sz w:val="24"/>
          <w:szCs w:val="24"/>
          <w:lang w:eastAsia="it-IT"/>
        </w:rPr>
        <w:t>Omologazione:</w:t>
      </w:r>
    </w:p>
    <w:p w14:paraId="00F6530D" w14:textId="19230790" w:rsidR="002A7C78" w:rsidRDefault="002A7C78" w:rsidP="002A7C78">
      <w:pPr>
        <w:spacing w:after="0"/>
        <w:rPr>
          <w:rFonts w:cstheme="minorHAnsi"/>
          <w:b/>
          <w:bCs/>
          <w:color w:val="000000"/>
          <w:sz w:val="24"/>
          <w:szCs w:val="24"/>
        </w:rPr>
      </w:pPr>
      <w:r>
        <w:rPr>
          <w:rFonts w:eastAsia="Times New Roman" w:cstheme="minorHAnsi"/>
          <w:color w:val="000000"/>
          <w:sz w:val="24"/>
          <w:szCs w:val="24"/>
          <w:lang w:eastAsia="it-IT"/>
        </w:rPr>
        <w:t>ECE R22-06</w:t>
      </w:r>
    </w:p>
    <w:p w14:paraId="636DF339" w14:textId="72526F92" w:rsidR="00005AD9" w:rsidRDefault="00005AD9" w:rsidP="00005AD9">
      <w:pPr>
        <w:spacing w:after="0"/>
        <w:rPr>
          <w:rFonts w:cstheme="minorHAnsi"/>
          <w:sz w:val="24"/>
          <w:szCs w:val="24"/>
        </w:rPr>
      </w:pPr>
      <w:r>
        <w:rPr>
          <w:rFonts w:cstheme="minorHAnsi"/>
          <w:b/>
          <w:bCs/>
          <w:color w:val="000000"/>
          <w:sz w:val="24"/>
          <w:szCs w:val="24"/>
        </w:rPr>
        <w:t>Colori e Taglie:</w:t>
      </w:r>
      <w:r>
        <w:rPr>
          <w:rFonts w:cstheme="minorHAnsi"/>
          <w:color w:val="000000"/>
          <w:sz w:val="24"/>
          <w:szCs w:val="24"/>
        </w:rPr>
        <w:br/>
      </w:r>
      <w:r>
        <w:rPr>
          <w:rFonts w:cstheme="minorHAnsi"/>
          <w:sz w:val="24"/>
          <w:szCs w:val="24"/>
        </w:rPr>
        <w:t xml:space="preserve">Matt Black XS </w:t>
      </w:r>
      <w:r w:rsidR="00285B0C">
        <w:rPr>
          <w:rFonts w:cstheme="minorHAnsi"/>
          <w:sz w:val="24"/>
          <w:szCs w:val="24"/>
        </w:rPr>
        <w:t>–</w:t>
      </w:r>
      <w:r>
        <w:rPr>
          <w:rFonts w:cstheme="minorHAnsi"/>
          <w:sz w:val="24"/>
          <w:szCs w:val="24"/>
        </w:rPr>
        <w:t xml:space="preserve"> XL</w:t>
      </w:r>
    </w:p>
    <w:p w14:paraId="598F0357" w14:textId="0B542F0F" w:rsidR="00285B0C" w:rsidRDefault="00285B0C" w:rsidP="00005AD9">
      <w:pPr>
        <w:spacing w:after="0"/>
        <w:rPr>
          <w:rFonts w:cstheme="minorHAnsi"/>
          <w:sz w:val="24"/>
          <w:szCs w:val="24"/>
        </w:rPr>
      </w:pPr>
      <w:r>
        <w:rPr>
          <w:rFonts w:cstheme="minorHAnsi"/>
          <w:sz w:val="24"/>
          <w:szCs w:val="24"/>
        </w:rPr>
        <w:t>White XS – XL</w:t>
      </w:r>
    </w:p>
    <w:p w14:paraId="50305F98" w14:textId="3625AA00" w:rsidR="00005AD9" w:rsidRDefault="00005AD9" w:rsidP="00005AD9">
      <w:pPr>
        <w:autoSpaceDE w:val="0"/>
        <w:autoSpaceDN w:val="0"/>
        <w:adjustRightInd w:val="0"/>
        <w:spacing w:after="0" w:line="240" w:lineRule="auto"/>
        <w:rPr>
          <w:rFonts w:eastAsia="Times New Roman" w:cstheme="minorHAnsi"/>
          <w:b/>
          <w:bCs/>
          <w:color w:val="000000"/>
          <w:sz w:val="24"/>
          <w:szCs w:val="24"/>
          <w:lang w:eastAsia="it-IT"/>
        </w:rPr>
      </w:pPr>
      <w:r>
        <w:rPr>
          <w:rFonts w:eastAsia="Times New Roman" w:cstheme="minorHAnsi"/>
          <w:b/>
          <w:bCs/>
          <w:color w:val="000000"/>
          <w:sz w:val="24"/>
          <w:szCs w:val="24"/>
          <w:lang w:eastAsia="it-IT"/>
        </w:rPr>
        <w:t>Materiali:</w:t>
      </w:r>
    </w:p>
    <w:p w14:paraId="0780063B" w14:textId="77777777" w:rsidR="00005AD9" w:rsidRPr="00E15FD5" w:rsidRDefault="00005AD9" w:rsidP="00005AD9">
      <w:pPr>
        <w:autoSpaceDE w:val="0"/>
        <w:autoSpaceDN w:val="0"/>
        <w:adjustRightInd w:val="0"/>
        <w:spacing w:after="0" w:line="240" w:lineRule="auto"/>
        <w:rPr>
          <w:rFonts w:cstheme="minorHAnsi"/>
          <w:sz w:val="24"/>
          <w:szCs w:val="24"/>
        </w:rPr>
      </w:pPr>
      <w:r w:rsidRPr="00E15FD5">
        <w:rPr>
          <w:rFonts w:cstheme="minorHAnsi"/>
          <w:sz w:val="24"/>
          <w:szCs w:val="24"/>
        </w:rPr>
        <w:t>Calotta esterna ultra compatta ABS</w:t>
      </w:r>
    </w:p>
    <w:p w14:paraId="557BC8DE" w14:textId="77777777" w:rsidR="00005AD9" w:rsidRDefault="00005AD9" w:rsidP="00005AD9">
      <w:pPr>
        <w:autoSpaceDE w:val="0"/>
        <w:autoSpaceDN w:val="0"/>
        <w:adjustRightInd w:val="0"/>
        <w:spacing w:after="0" w:line="240" w:lineRule="auto"/>
        <w:rPr>
          <w:rFonts w:cstheme="minorHAnsi"/>
          <w:sz w:val="24"/>
          <w:szCs w:val="24"/>
        </w:rPr>
      </w:pPr>
      <w:r w:rsidRPr="00E15FD5">
        <w:rPr>
          <w:rFonts w:cstheme="minorHAnsi"/>
          <w:sz w:val="24"/>
          <w:szCs w:val="24"/>
        </w:rPr>
        <w:t>Calotta interna in EPS</w:t>
      </w:r>
    </w:p>
    <w:p w14:paraId="3121D09D" w14:textId="77777777" w:rsidR="00285B0C" w:rsidRDefault="00005AD9" w:rsidP="00285B0C">
      <w:pPr>
        <w:autoSpaceDE w:val="0"/>
        <w:autoSpaceDN w:val="0"/>
        <w:adjustRightInd w:val="0"/>
        <w:spacing w:after="0" w:line="240" w:lineRule="auto"/>
        <w:rPr>
          <w:rFonts w:cstheme="minorHAnsi"/>
          <w:sz w:val="24"/>
          <w:szCs w:val="24"/>
        </w:rPr>
      </w:pPr>
      <w:r>
        <w:rPr>
          <w:rFonts w:eastAsia="Times New Roman" w:cstheme="minorHAnsi"/>
          <w:b/>
          <w:bCs/>
          <w:color w:val="000000"/>
          <w:sz w:val="24"/>
          <w:szCs w:val="24"/>
          <w:lang w:eastAsia="it-IT"/>
        </w:rPr>
        <w:t>Caratteristiche:</w:t>
      </w:r>
      <w:r>
        <w:rPr>
          <w:rFonts w:eastAsia="Times New Roman" w:cstheme="minorHAnsi"/>
          <w:color w:val="000000"/>
          <w:sz w:val="24"/>
          <w:szCs w:val="24"/>
          <w:lang w:eastAsia="it-IT"/>
        </w:rPr>
        <w:br/>
      </w:r>
      <w:r w:rsidR="00285B0C" w:rsidRPr="00285B0C">
        <w:rPr>
          <w:rFonts w:cstheme="minorHAnsi"/>
          <w:sz w:val="24"/>
          <w:szCs w:val="24"/>
        </w:rPr>
        <w:t xml:space="preserve">• Casco Jet con doppia visiera, calotta esterna in ABS e interna in EPS </w:t>
      </w:r>
    </w:p>
    <w:p w14:paraId="169C603E" w14:textId="77777777" w:rsidR="00285B0C" w:rsidRDefault="00285B0C" w:rsidP="00285B0C">
      <w:pPr>
        <w:autoSpaceDE w:val="0"/>
        <w:autoSpaceDN w:val="0"/>
        <w:adjustRightInd w:val="0"/>
        <w:spacing w:after="0" w:line="240" w:lineRule="auto"/>
        <w:rPr>
          <w:rFonts w:cstheme="minorHAnsi"/>
          <w:sz w:val="24"/>
          <w:szCs w:val="24"/>
        </w:rPr>
      </w:pPr>
      <w:r w:rsidRPr="00285B0C">
        <w:rPr>
          <w:rFonts w:cstheme="minorHAnsi"/>
          <w:sz w:val="24"/>
          <w:szCs w:val="24"/>
        </w:rPr>
        <w:t xml:space="preserve">• Visiera in policarbonato con trattamento antigraffio e anti-UV </w:t>
      </w:r>
    </w:p>
    <w:p w14:paraId="0914FB4C" w14:textId="77777777" w:rsidR="00285B0C" w:rsidRDefault="00285B0C" w:rsidP="00285B0C">
      <w:pPr>
        <w:autoSpaceDE w:val="0"/>
        <w:autoSpaceDN w:val="0"/>
        <w:adjustRightInd w:val="0"/>
        <w:spacing w:after="0" w:line="240" w:lineRule="auto"/>
        <w:rPr>
          <w:rFonts w:cstheme="minorHAnsi"/>
          <w:sz w:val="24"/>
          <w:szCs w:val="24"/>
        </w:rPr>
      </w:pPr>
      <w:r w:rsidRPr="00285B0C">
        <w:rPr>
          <w:rFonts w:cstheme="minorHAnsi"/>
          <w:sz w:val="24"/>
          <w:szCs w:val="24"/>
        </w:rPr>
        <w:t xml:space="preserve">• Visierino solare azionabile con tasto a scorrimento </w:t>
      </w:r>
    </w:p>
    <w:p w14:paraId="69FCCBEC" w14:textId="77777777" w:rsidR="00285B0C" w:rsidRDefault="00285B0C" w:rsidP="00285B0C">
      <w:pPr>
        <w:autoSpaceDE w:val="0"/>
        <w:autoSpaceDN w:val="0"/>
        <w:adjustRightInd w:val="0"/>
        <w:spacing w:after="0" w:line="240" w:lineRule="auto"/>
        <w:rPr>
          <w:rFonts w:cstheme="minorHAnsi"/>
          <w:sz w:val="24"/>
          <w:szCs w:val="24"/>
        </w:rPr>
      </w:pPr>
      <w:r w:rsidRPr="00285B0C">
        <w:rPr>
          <w:rFonts w:cstheme="minorHAnsi"/>
          <w:sz w:val="24"/>
          <w:szCs w:val="24"/>
        </w:rPr>
        <w:t xml:space="preserve">• Sistema di ventilazione Flow Air System anteriore e posteriore </w:t>
      </w:r>
    </w:p>
    <w:p w14:paraId="7356299F" w14:textId="77777777" w:rsidR="00285B0C" w:rsidRDefault="00285B0C" w:rsidP="00285B0C">
      <w:pPr>
        <w:autoSpaceDE w:val="0"/>
        <w:autoSpaceDN w:val="0"/>
        <w:adjustRightInd w:val="0"/>
        <w:spacing w:after="0" w:line="240" w:lineRule="auto"/>
        <w:rPr>
          <w:rFonts w:cstheme="minorHAnsi"/>
          <w:sz w:val="24"/>
          <w:szCs w:val="24"/>
        </w:rPr>
      </w:pPr>
      <w:r w:rsidRPr="00285B0C">
        <w:rPr>
          <w:rFonts w:cstheme="minorHAnsi"/>
          <w:sz w:val="24"/>
          <w:szCs w:val="24"/>
        </w:rPr>
        <w:t xml:space="preserve">• Interni rimovibili e lavabili </w:t>
      </w:r>
    </w:p>
    <w:p w14:paraId="2FC179A3" w14:textId="77777777" w:rsidR="00285B0C" w:rsidRDefault="00285B0C" w:rsidP="00285B0C">
      <w:pPr>
        <w:autoSpaceDE w:val="0"/>
        <w:autoSpaceDN w:val="0"/>
        <w:adjustRightInd w:val="0"/>
        <w:spacing w:after="0" w:line="240" w:lineRule="auto"/>
        <w:rPr>
          <w:rFonts w:cstheme="minorHAnsi"/>
          <w:b/>
          <w:bCs/>
          <w:sz w:val="24"/>
          <w:szCs w:val="24"/>
        </w:rPr>
      </w:pPr>
      <w:r w:rsidRPr="00285B0C">
        <w:rPr>
          <w:rFonts w:cstheme="minorHAnsi"/>
          <w:sz w:val="24"/>
          <w:szCs w:val="24"/>
        </w:rPr>
        <w:t>• Chiusura micrometrica a sgancio rapido</w:t>
      </w:r>
      <w:r w:rsidRPr="00285B0C">
        <w:rPr>
          <w:rFonts w:cstheme="minorHAnsi"/>
          <w:b/>
          <w:bCs/>
          <w:sz w:val="24"/>
          <w:szCs w:val="24"/>
        </w:rPr>
        <w:t xml:space="preserve"> </w:t>
      </w:r>
    </w:p>
    <w:p w14:paraId="1E5CA9BD" w14:textId="4B87B1EC" w:rsidR="00005AD9" w:rsidRDefault="00005AD9" w:rsidP="00285B0C">
      <w:pPr>
        <w:autoSpaceDE w:val="0"/>
        <w:autoSpaceDN w:val="0"/>
        <w:adjustRightInd w:val="0"/>
        <w:spacing w:after="0" w:line="240" w:lineRule="auto"/>
        <w:rPr>
          <w:rFonts w:cstheme="minorHAnsi"/>
          <w:b/>
          <w:bCs/>
          <w:sz w:val="24"/>
          <w:szCs w:val="24"/>
        </w:rPr>
      </w:pPr>
      <w:r>
        <w:rPr>
          <w:rFonts w:cstheme="minorHAnsi"/>
          <w:b/>
          <w:bCs/>
          <w:sz w:val="24"/>
          <w:szCs w:val="24"/>
        </w:rPr>
        <w:t>Peso:</w:t>
      </w:r>
      <w:r>
        <w:rPr>
          <w:rFonts w:cstheme="minorHAnsi"/>
          <w:sz w:val="24"/>
          <w:szCs w:val="24"/>
        </w:rPr>
        <w:t xml:space="preserve"> </w:t>
      </w:r>
    </w:p>
    <w:p w14:paraId="66349FB5" w14:textId="2F2589FE"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1</w:t>
      </w:r>
      <w:r w:rsidR="00391A3E">
        <w:rPr>
          <w:rFonts w:cstheme="minorHAnsi"/>
          <w:sz w:val="24"/>
          <w:szCs w:val="24"/>
        </w:rPr>
        <w:t>4</w:t>
      </w:r>
      <w:r w:rsidRPr="00005AD9">
        <w:rPr>
          <w:rFonts w:cstheme="minorHAnsi"/>
          <w:sz w:val="24"/>
          <w:szCs w:val="24"/>
        </w:rPr>
        <w:t>50 +- 50 g</w:t>
      </w:r>
    </w:p>
    <w:p w14:paraId="6AE95B44" w14:textId="2179AF89" w:rsidR="00005AD9" w:rsidRDefault="00005AD9" w:rsidP="00005AD9">
      <w:pPr>
        <w:autoSpaceDE w:val="0"/>
        <w:autoSpaceDN w:val="0"/>
        <w:adjustRightInd w:val="0"/>
        <w:spacing w:after="0" w:line="240" w:lineRule="auto"/>
        <w:rPr>
          <w:rFonts w:cstheme="minorHAnsi"/>
          <w:b/>
          <w:bCs/>
          <w:sz w:val="24"/>
          <w:szCs w:val="24"/>
        </w:rPr>
      </w:pPr>
      <w:r>
        <w:rPr>
          <w:rFonts w:cstheme="minorHAnsi"/>
          <w:b/>
          <w:bCs/>
          <w:sz w:val="24"/>
          <w:szCs w:val="24"/>
        </w:rPr>
        <w:t>Guida alle taglie</w:t>
      </w:r>
      <w:r w:rsidR="00391A3E">
        <w:rPr>
          <w:rFonts w:cstheme="minorHAnsi"/>
          <w:b/>
          <w:bCs/>
          <w:sz w:val="24"/>
          <w:szCs w:val="24"/>
        </w:rPr>
        <w:t xml:space="preserve"> – 1 Calotta</w:t>
      </w:r>
      <w:r>
        <w:rPr>
          <w:rFonts w:cstheme="minorHAnsi"/>
          <w:b/>
          <w:bCs/>
          <w:sz w:val="24"/>
          <w:szCs w:val="24"/>
        </w:rPr>
        <w:t>:</w:t>
      </w:r>
    </w:p>
    <w:p w14:paraId="5D3FC718"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XS 53/54</w:t>
      </w:r>
    </w:p>
    <w:p w14:paraId="72C5CE90"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S 55/56</w:t>
      </w:r>
    </w:p>
    <w:p w14:paraId="29926B44"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M 57/58</w:t>
      </w:r>
    </w:p>
    <w:p w14:paraId="7129DA67"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L 59/60</w:t>
      </w:r>
    </w:p>
    <w:p w14:paraId="06041E80" w14:textId="6DACA54A" w:rsidR="00BD2C4A" w:rsidRPr="00005AD9" w:rsidRDefault="00005AD9" w:rsidP="00005AD9">
      <w:pPr>
        <w:rPr>
          <w:rFonts w:cstheme="minorHAnsi"/>
          <w:sz w:val="24"/>
          <w:szCs w:val="24"/>
        </w:rPr>
      </w:pPr>
      <w:r w:rsidRPr="00005AD9">
        <w:rPr>
          <w:rFonts w:cstheme="minorHAnsi"/>
          <w:sz w:val="24"/>
          <w:szCs w:val="24"/>
        </w:rPr>
        <w:t>XL 61/62</w:t>
      </w:r>
    </w:p>
    <w:sectPr w:rsidR="00BD2C4A" w:rsidRPr="00005AD9" w:rsidSect="00E43312">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4A"/>
    <w:rsid w:val="00005AD9"/>
    <w:rsid w:val="00096D00"/>
    <w:rsid w:val="000E2D47"/>
    <w:rsid w:val="001214EC"/>
    <w:rsid w:val="001B6052"/>
    <w:rsid w:val="001C1A54"/>
    <w:rsid w:val="00284BEE"/>
    <w:rsid w:val="00285B0C"/>
    <w:rsid w:val="002A7C78"/>
    <w:rsid w:val="002D2883"/>
    <w:rsid w:val="00337CCE"/>
    <w:rsid w:val="00391A3E"/>
    <w:rsid w:val="003A19DF"/>
    <w:rsid w:val="003E3DE6"/>
    <w:rsid w:val="004624E8"/>
    <w:rsid w:val="00491D27"/>
    <w:rsid w:val="00636DB4"/>
    <w:rsid w:val="007F5015"/>
    <w:rsid w:val="0091232D"/>
    <w:rsid w:val="009472CE"/>
    <w:rsid w:val="009E3050"/>
    <w:rsid w:val="00AA0DD3"/>
    <w:rsid w:val="00AB10EB"/>
    <w:rsid w:val="00B06814"/>
    <w:rsid w:val="00B17765"/>
    <w:rsid w:val="00B53BB8"/>
    <w:rsid w:val="00BD2C4A"/>
    <w:rsid w:val="00D07158"/>
    <w:rsid w:val="00DC4C07"/>
    <w:rsid w:val="00E43312"/>
    <w:rsid w:val="00EA78C4"/>
    <w:rsid w:val="00F074B4"/>
    <w:rsid w:val="00F96CED"/>
    <w:rsid w:val="00FD141B"/>
    <w:rsid w:val="00FE00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45B2"/>
  <w15:chartTrackingRefBased/>
  <w15:docId w15:val="{3D51D5F6-A958-44D4-89C7-EF592093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433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tab-span">
    <w:name w:val="apple-tab-span"/>
    <w:basedOn w:val="Carpredefinitoparagrafo"/>
    <w:rsid w:val="00E43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59643">
      <w:bodyDiv w:val="1"/>
      <w:marLeft w:val="0"/>
      <w:marRight w:val="0"/>
      <w:marTop w:val="0"/>
      <w:marBottom w:val="0"/>
      <w:divBdr>
        <w:top w:val="none" w:sz="0" w:space="0" w:color="auto"/>
        <w:left w:val="none" w:sz="0" w:space="0" w:color="auto"/>
        <w:bottom w:val="none" w:sz="0" w:space="0" w:color="auto"/>
        <w:right w:val="none" w:sz="0" w:space="0" w:color="auto"/>
      </w:divBdr>
    </w:div>
    <w:div w:id="1216236667">
      <w:bodyDiv w:val="1"/>
      <w:marLeft w:val="0"/>
      <w:marRight w:val="0"/>
      <w:marTop w:val="0"/>
      <w:marBottom w:val="0"/>
      <w:divBdr>
        <w:top w:val="none" w:sz="0" w:space="0" w:color="auto"/>
        <w:left w:val="none" w:sz="0" w:space="0" w:color="auto"/>
        <w:bottom w:val="none" w:sz="0" w:space="0" w:color="auto"/>
        <w:right w:val="none" w:sz="0" w:space="0" w:color="auto"/>
      </w:divBdr>
    </w:div>
    <w:div w:id="1371801678">
      <w:bodyDiv w:val="1"/>
      <w:marLeft w:val="0"/>
      <w:marRight w:val="0"/>
      <w:marTop w:val="0"/>
      <w:marBottom w:val="0"/>
      <w:divBdr>
        <w:top w:val="none" w:sz="0" w:space="0" w:color="auto"/>
        <w:left w:val="none" w:sz="0" w:space="0" w:color="auto"/>
        <w:bottom w:val="none" w:sz="0" w:space="0" w:color="auto"/>
        <w:right w:val="none" w:sz="0" w:space="0" w:color="auto"/>
      </w:divBdr>
    </w:div>
    <w:div w:id="1976056320">
      <w:bodyDiv w:val="1"/>
      <w:marLeft w:val="0"/>
      <w:marRight w:val="0"/>
      <w:marTop w:val="0"/>
      <w:marBottom w:val="0"/>
      <w:divBdr>
        <w:top w:val="none" w:sz="0" w:space="0" w:color="auto"/>
        <w:left w:val="none" w:sz="0" w:space="0" w:color="auto"/>
        <w:bottom w:val="none" w:sz="0" w:space="0" w:color="auto"/>
        <w:right w:val="none" w:sz="0" w:space="0" w:color="auto"/>
      </w:divBdr>
    </w:div>
    <w:div w:id="19769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298</Words>
  <Characters>1702</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34</cp:revision>
  <dcterms:created xsi:type="dcterms:W3CDTF">2021-09-27T12:22:00Z</dcterms:created>
  <dcterms:modified xsi:type="dcterms:W3CDTF">2025-10-22T15:25:00Z</dcterms:modified>
</cp:coreProperties>
</file>